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30" w:rsidRDefault="00926BB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CURRICULUM VITAE</w:t>
      </w:r>
    </w:p>
    <w:p w:rsidR="00AD5430" w:rsidRDefault="00926BB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114300" distR="114300">
            <wp:extent cx="947420" cy="1261745"/>
            <wp:effectExtent l="0" t="0" r="0" b="0"/>
            <wp:docPr id="1" name="image1.png" descr="20200903_103541_crop_10_resize_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20200903_103541_crop_10_resize_30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1261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5430" w:rsidRDefault="00926BB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INFORMATION:</w:t>
      </w:r>
    </w:p>
    <w:p w:rsidR="00AD5430" w:rsidRDefault="00926BB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>: Bhabajyoti Das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AD5430" w:rsidRDefault="00926BB4">
      <w:pPr>
        <w:pStyle w:val="normal0"/>
        <w:rPr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Father’s name</w:t>
      </w:r>
      <w:r>
        <w:rPr>
          <w:rFonts w:ascii="Times New Roman" w:eastAsia="Times New Roman" w:hAnsi="Times New Roman" w:cs="Times New Roman"/>
          <w:sz w:val="24"/>
          <w:szCs w:val="24"/>
        </w:rPr>
        <w:t>: Bhabendra Nath Das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AD5430" w:rsidRDefault="00926BB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Mother’s name</w:t>
      </w:r>
      <w:r>
        <w:rPr>
          <w:rFonts w:ascii="Times New Roman" w:eastAsia="Times New Roman" w:hAnsi="Times New Roman" w:cs="Times New Roman"/>
          <w:sz w:val="24"/>
          <w:szCs w:val="24"/>
        </w:rPr>
        <w:t>: Aparna Das</w:t>
      </w:r>
    </w:p>
    <w:p w:rsidR="00AD5430" w:rsidRDefault="00926BB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04/02/1997              </w:t>
      </w:r>
    </w:p>
    <w:p w:rsidR="00AD5430" w:rsidRDefault="00926BB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Nationality</w:t>
      </w:r>
      <w:r>
        <w:rPr>
          <w:rFonts w:ascii="Times New Roman" w:eastAsia="Times New Roman" w:hAnsi="Times New Roman" w:cs="Times New Roman"/>
          <w:sz w:val="24"/>
          <w:szCs w:val="24"/>
        </w:rPr>
        <w:t>: Indian</w:t>
      </w:r>
    </w:p>
    <w:p w:rsidR="00AD5430" w:rsidRDefault="00926BB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Religion</w:t>
      </w:r>
      <w:r>
        <w:rPr>
          <w:rFonts w:ascii="Times New Roman" w:eastAsia="Times New Roman" w:hAnsi="Times New Roman" w:cs="Times New Roman"/>
          <w:sz w:val="24"/>
          <w:szCs w:val="24"/>
        </w:rPr>
        <w:t>: Hinduism</w:t>
      </w:r>
    </w:p>
    <w:p w:rsidR="00AD5430" w:rsidRDefault="00926BB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</w:rPr>
        <w:t>: OBC</w:t>
      </w:r>
    </w:p>
    <w:p w:rsidR="00AD5430" w:rsidRDefault="00926BB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5430" w:rsidRDefault="00926BB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Vill/Town: Kamakhya, Natunpara</w:t>
      </w:r>
    </w:p>
    <w:p w:rsidR="00AD5430" w:rsidRDefault="00926BB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P.O: Kamakhya</w:t>
      </w:r>
    </w:p>
    <w:p w:rsidR="00AD5430" w:rsidRDefault="00926BB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P.S: Jalukbari</w:t>
      </w:r>
    </w:p>
    <w:p w:rsidR="00AD5430" w:rsidRDefault="00926BB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Dist: Kamrup (Metro)</w:t>
      </w:r>
    </w:p>
    <w:p w:rsidR="00AD5430" w:rsidRDefault="00926BB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PIN: 781010</w:t>
      </w:r>
    </w:p>
    <w:p w:rsidR="00AD5430" w:rsidRDefault="00926BB4">
      <w:pPr>
        <w:pStyle w:val="normal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bhabsrule@gmail.com</w:t>
        </w:r>
      </w:hyperlink>
    </w:p>
    <w:p w:rsidR="00AD5430" w:rsidRDefault="00AD5430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430" w:rsidRDefault="00AD5430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430" w:rsidRDefault="00AD5430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430" w:rsidRDefault="00AD5430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430" w:rsidRDefault="00926BB4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Present Position: </w:t>
      </w:r>
      <w:r>
        <w:rPr>
          <w:rFonts w:ascii="Times New Roman" w:eastAsia="Times New Roman" w:hAnsi="Times New Roman" w:cs="Times New Roman"/>
          <w:sz w:val="24"/>
          <w:szCs w:val="24"/>
        </w:rPr>
        <w:t>Ph.D Research Scholar</w:t>
      </w:r>
    </w:p>
    <w:p w:rsidR="00AD5430" w:rsidRDefault="00926BB4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Organization: </w:t>
      </w:r>
      <w:r>
        <w:rPr>
          <w:rFonts w:ascii="Times New Roman" w:eastAsia="Times New Roman" w:hAnsi="Times New Roman" w:cs="Times New Roman"/>
          <w:sz w:val="24"/>
          <w:szCs w:val="24"/>
        </w:rPr>
        <w:t>Department of Zoology, Gauhati University, Guwahati</w:t>
      </w:r>
    </w:p>
    <w:p w:rsidR="00AD5430" w:rsidRDefault="00926BB4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Specialization: </w:t>
      </w:r>
      <w:r>
        <w:rPr>
          <w:rFonts w:ascii="Times New Roman" w:eastAsia="Times New Roman" w:hAnsi="Times New Roman" w:cs="Times New Roman"/>
          <w:sz w:val="24"/>
          <w:szCs w:val="24"/>
        </w:rPr>
        <w:t>Fish Biology and Fishery Science</w:t>
      </w:r>
    </w:p>
    <w:p w:rsidR="00AD5430" w:rsidRDefault="00926BB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EDUCATIONAL QUALIFICATION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"/>
        <w:tblW w:w="100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23"/>
        <w:gridCol w:w="1656"/>
        <w:gridCol w:w="3843"/>
        <w:gridCol w:w="870"/>
        <w:gridCol w:w="1776"/>
      </w:tblGrid>
      <w:tr w:rsidR="00AD5430">
        <w:trPr>
          <w:cantSplit/>
          <w:trHeight w:val="1034"/>
          <w:tblHeader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EXAMINATION PASSED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BOARD/ UNIVERSITY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SCHOOL/COLLEGE/UNIVERSITY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PERCENTAGE OF MARKS</w:t>
            </w:r>
          </w:p>
        </w:tc>
      </w:tr>
      <w:tr w:rsidR="00AD5430">
        <w:trPr>
          <w:cantSplit/>
          <w:trHeight w:val="688"/>
          <w:tblHeader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(A.I.S.S.E)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Public School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AD5430">
        <w:trPr>
          <w:cantSplit/>
          <w:trHeight w:val="614"/>
          <w:tblHeader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(A.I.S.S.C.E)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 Bosco School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92.7%</w:t>
            </w:r>
          </w:p>
        </w:tc>
      </w:tr>
      <w:tr w:rsidR="00AD5430">
        <w:trPr>
          <w:cantSplit/>
          <w:trHeight w:val="689"/>
          <w:tblHeader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B.Sc (Zoology)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Cotton University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Cotton University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82.8%</w:t>
            </w:r>
          </w:p>
        </w:tc>
      </w:tr>
      <w:tr w:rsidR="00AD5430">
        <w:trPr>
          <w:cantSplit/>
          <w:trHeight w:val="188"/>
          <w:tblHeader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M.Sc(Zoology)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Cotton University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Cotton University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0" w:rsidRDefault="00926BB4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:rsidR="00AD5430" w:rsidRDefault="00AD5430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430" w:rsidRDefault="00926BB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EXTRA QUALIFICATION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D5430" w:rsidRDefault="00926BB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Qualified NET in LIFE SCIENCE in the year 2019.</w:t>
      </w:r>
    </w:p>
    <w:p w:rsidR="00AD5430" w:rsidRDefault="00926BB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Qualified SLET in LIFE SCIENCE in the year 2021.</w:t>
      </w:r>
    </w:p>
    <w:p w:rsidR="00AD5430" w:rsidRDefault="00926BB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Qualified GATE in LIFE SCIENCE in the year 2021.</w:t>
      </w:r>
    </w:p>
    <w:p w:rsidR="00AD5430" w:rsidRDefault="00926BB4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RESEARCH PUBLICATIONS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A2563" w:rsidRDefault="00BA2563" w:rsidP="00BA2563">
      <w:pPr>
        <w:pStyle w:val="normal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Bhabajyoti Das, Manas Das, Anuradha Kalita, &amp; Momita Rani Baro (2021). The role of Wnt pathway in obesity induced inflammation and diabetes: a review. J Diabetes Metab Disord,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highlight w:val="white"/>
          </w:rPr>
          <w:t>https://doi.org/10.1007/s40200-021-00862-8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</w:rPr>
        <w:t>.</w:t>
      </w:r>
    </w:p>
    <w:p w:rsidR="00BA2563" w:rsidRDefault="00BA2563" w:rsidP="00BA2563">
      <w:pPr>
        <w:pStyle w:val="normal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Anuradha Kalita, Manas Das, Momita Baro, &amp; Bhabajyoti Das (2021). Exploring the role of Aquaporins (AQPs) in LPS induced systemic inflammation and the ameliorative effect of Garcinia in male Wistar rat. Inflammopharmacology, 29(3), 801-823, https://doi.org/ 10.1007/s10787-021-00832-9.</w:t>
      </w:r>
    </w:p>
    <w:p w:rsidR="00BA2563" w:rsidRDefault="00BA2563" w:rsidP="00BA2563">
      <w:pPr>
        <w:pStyle w:val="normal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Anuradha Kalita, Manas Das, Bhabajyoti Das &amp; Momita Rani Baro (2022).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Molecular Docking Prediction and in vitro Studies Elucidate Anti-inflammatory Effect of Garcinia Extract Against Inducible Nitric Oxide Synthase and Cyclooxygenase-2 Targets. Beni-Suef University Journal of Basic and Applied Sciences.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https://doi.org/10.21203/rs.3.rs-794705/v1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2563" w:rsidRDefault="00BA2563" w:rsidP="00BA2563">
      <w:pPr>
        <w:pStyle w:val="normal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Momita Rani Baro, Manas Das, Anuradha Kalita, Bhabajyoti Das &amp; Kishore Sarma. Exploring the anti-inflammatory potential of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Colocasia esculenta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root extract in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in-vitro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and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in-vivo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models of inflammation. Journal of Ethnopharmacology, Vol 303, 2023, ISSN 0378-8741. https://doi.org/10.1016/j.jep.2022.116021.</w:t>
      </w:r>
    </w:p>
    <w:p w:rsidR="00AD5430" w:rsidRDefault="00926BB4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TRAINING PROGRAMMES ATTENDED:</w:t>
      </w:r>
    </w:p>
    <w:p w:rsidR="00AD5430" w:rsidRDefault="00926BB4">
      <w:pPr>
        <w:pStyle w:val="normal0"/>
        <w:numPr>
          <w:ilvl w:val="0"/>
          <w:numId w:val="4"/>
        </w:numPr>
        <w:spacing w:before="280" w:after="28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Summer training on “Microbiological Tools and Techniques” Organised by Institutional Biotech Hub (Advanced Level), Arya Vidyapeeth College from 18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31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July, 2019.</w:t>
      </w:r>
    </w:p>
    <w:p w:rsidR="00AD5430" w:rsidRDefault="00926BB4">
      <w:pPr>
        <w:pStyle w:val="normal0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PARTICIPATION AND SCOLARLY PRESEANTATION IN CONFERENCE:</w:t>
      </w:r>
    </w:p>
    <w:p w:rsidR="00AD5430" w:rsidRDefault="00926BB4">
      <w:pPr>
        <w:pStyle w:val="normal0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National: </w:t>
      </w:r>
    </w:p>
    <w:p w:rsidR="00AD5430" w:rsidRDefault="00926BB4">
      <w:pPr>
        <w:pStyle w:val="normal0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International:</w:t>
      </w:r>
    </w:p>
    <w:p w:rsidR="00AD5430" w:rsidRDefault="00926BB4">
      <w:pPr>
        <w:pStyle w:val="normal0"/>
        <w:numPr>
          <w:ilvl w:val="0"/>
          <w:numId w:val="1"/>
        </w:numPr>
        <w:spacing w:before="280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Indo-</w:t>
      </w:r>
      <w:r>
        <w:rPr>
          <w:rFonts w:ascii="Times New Roman" w:eastAsia="Times New Roman" w:hAnsi="Times New Roman" w:cs="Times New Roman"/>
          <w:sz w:val="24"/>
          <w:szCs w:val="24"/>
        </w:rPr>
        <w:t>Japan Symposium on Recent Advances in Biomedical Research 2019 (RABR-2019), organised by Department of Biosciences and Bioengineering, Indian Institute of Technology Guwahati (IITG) and National Institute of Advanced Industrial Science and Technology, Tsuk</w:t>
      </w:r>
      <w:r>
        <w:rPr>
          <w:rFonts w:ascii="Times New Roman" w:eastAsia="Times New Roman" w:hAnsi="Times New Roman" w:cs="Times New Roman"/>
          <w:sz w:val="24"/>
          <w:szCs w:val="24"/>
        </w:rPr>
        <w:t>uba, Japan.</w:t>
      </w:r>
    </w:p>
    <w:p w:rsidR="00AD5430" w:rsidRDefault="00926BB4">
      <w:pPr>
        <w:pStyle w:val="normal0"/>
        <w:numPr>
          <w:ilvl w:val="0"/>
          <w:numId w:val="1"/>
        </w:numPr>
        <w:spacing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International Conference on “Nutraceuticals and Chronic Diseases” INCD 2019 held at Indian Institute of Technology Guwahati, Assam, India.</w:t>
      </w: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AD54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430" w:rsidRDefault="00926BB4">
      <w:pPr>
        <w:pStyle w:val="normal0"/>
        <w:tabs>
          <w:tab w:val="left" w:pos="74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Signature</w:t>
      </w:r>
    </w:p>
    <w:sectPr w:rsidR="00AD5430" w:rsidSect="00AD5430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BB4" w:rsidRDefault="00926BB4" w:rsidP="00AD5430">
      <w:pPr>
        <w:spacing w:after="0" w:line="240" w:lineRule="auto"/>
      </w:pPr>
      <w:r>
        <w:separator/>
      </w:r>
    </w:p>
  </w:endnote>
  <w:endnote w:type="continuationSeparator" w:id="1">
    <w:p w:rsidR="00926BB4" w:rsidRDefault="00926BB4" w:rsidP="00AD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430" w:rsidRDefault="00AD543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926BB4">
      <w:rPr>
        <w:color w:val="000000"/>
      </w:rPr>
      <w:instrText>PAGE</w:instrText>
    </w:r>
    <w:r w:rsidR="00BA2563">
      <w:rPr>
        <w:color w:val="000000"/>
      </w:rPr>
      <w:fldChar w:fldCharType="separate"/>
    </w:r>
    <w:r w:rsidR="00BA2563">
      <w:rPr>
        <w:noProof/>
        <w:color w:val="000000"/>
      </w:rPr>
      <w:t>2</w:t>
    </w:r>
    <w:r>
      <w:rPr>
        <w:color w:val="000000"/>
      </w:rPr>
      <w:fldChar w:fldCharType="end"/>
    </w:r>
  </w:p>
  <w:p w:rsidR="00AD5430" w:rsidRDefault="00AD543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BB4" w:rsidRDefault="00926BB4" w:rsidP="00AD5430">
      <w:pPr>
        <w:spacing w:after="0" w:line="240" w:lineRule="auto"/>
      </w:pPr>
      <w:r>
        <w:separator/>
      </w:r>
    </w:p>
  </w:footnote>
  <w:footnote w:type="continuationSeparator" w:id="1">
    <w:p w:rsidR="00926BB4" w:rsidRDefault="00926BB4" w:rsidP="00AD5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6526"/>
    <w:multiLevelType w:val="multilevel"/>
    <w:tmpl w:val="3F1EBB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A0938"/>
    <w:multiLevelType w:val="multilevel"/>
    <w:tmpl w:val="A01824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80F4D"/>
    <w:multiLevelType w:val="multilevel"/>
    <w:tmpl w:val="572A7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37292"/>
    <w:multiLevelType w:val="multilevel"/>
    <w:tmpl w:val="AE6CF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7F4548D0"/>
    <w:multiLevelType w:val="multilevel"/>
    <w:tmpl w:val="319C81E8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sz w:val="11"/>
        <w:szCs w:val="11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430"/>
    <w:rsid w:val="00926BB4"/>
    <w:rsid w:val="00AD5430"/>
    <w:rsid w:val="00BA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D54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D54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D54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D54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D543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D54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D5430"/>
  </w:style>
  <w:style w:type="paragraph" w:styleId="Title">
    <w:name w:val="Title"/>
    <w:basedOn w:val="normal0"/>
    <w:next w:val="normal0"/>
    <w:rsid w:val="00AD543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D54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54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A25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radhakalita3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21203/rs.3.rs-794705/v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40200-021-00862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2828</Characters>
  <Application>Microsoft Office Word</Application>
  <DocSecurity>0</DocSecurity>
  <Lines>23</Lines>
  <Paragraphs>6</Paragraphs>
  <ScaleCrop>false</ScaleCrop>
  <Company>HP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2023-03-06T08:27:00Z</dcterms:created>
  <dcterms:modified xsi:type="dcterms:W3CDTF">2023-03-06T08:28:00Z</dcterms:modified>
</cp:coreProperties>
</file>